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91" w:rsidRPr="00EC51ED" w:rsidRDefault="001D7B91" w:rsidP="001D7B91">
      <w:pPr>
        <w:pStyle w:val="a3"/>
        <w:jc w:val="right"/>
        <w:rPr>
          <w:lang w:val="uk-UA"/>
        </w:rPr>
      </w:pPr>
      <w:r w:rsidRPr="003F6AFA">
        <w:rPr>
          <w:lang w:val="uk-UA"/>
        </w:rPr>
        <w:t>Додаток 2</w:t>
      </w:r>
    </w:p>
    <w:p w:rsidR="001D7B91" w:rsidRDefault="001D7B91" w:rsidP="001D7B91">
      <w:pPr>
        <w:jc w:val="center"/>
        <w:rPr>
          <w:b/>
          <w:bCs/>
          <w:lang w:val="uk-UA"/>
        </w:rPr>
      </w:pPr>
      <w:r>
        <w:rPr>
          <w:b/>
          <w:bCs/>
        </w:rPr>
        <w:t>ОПИТУВАЛЬНИЙ ЛИСТ</w:t>
      </w:r>
    </w:p>
    <w:p w:rsidR="001D7B91" w:rsidRPr="00060341" w:rsidRDefault="001D7B91" w:rsidP="001D7B91">
      <w:pPr>
        <w:spacing w:after="120"/>
        <w:jc w:val="center"/>
        <w:rPr>
          <w:b/>
          <w:bCs/>
          <w:lang w:val="uk-UA"/>
        </w:rPr>
      </w:pPr>
      <w:r>
        <w:rPr>
          <w:b/>
          <w:bCs/>
        </w:rPr>
        <w:t xml:space="preserve">для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ідготовки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технічн</w:t>
      </w:r>
      <w:r>
        <w:rPr>
          <w:b/>
          <w:bCs/>
          <w:lang w:val="uk-UA"/>
        </w:rPr>
        <w:t>ого</w:t>
      </w:r>
      <w:proofErr w:type="spellEnd"/>
      <w:r>
        <w:rPr>
          <w:b/>
          <w:bCs/>
          <w:lang w:val="uk-UA"/>
        </w:rPr>
        <w:t xml:space="preserve"> завдання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П</w:t>
      </w:r>
      <w:r>
        <w:rPr>
          <w:b/>
          <w:bCs/>
        </w:rPr>
        <w:t>АТ "Київгаз"</w:t>
      </w:r>
      <w:r>
        <w:rPr>
          <w:b/>
          <w:bCs/>
          <w:lang w:val="uk-UA"/>
        </w:rPr>
        <w:t xml:space="preserve"> щодо проектування системи дистанційної передачі даних на комерційному вузлі обліку витрат газу</w:t>
      </w:r>
      <w:r>
        <w:rPr>
          <w:b/>
          <w:bCs/>
          <w:lang w:val="uk-UA"/>
        </w:rPr>
        <w:br/>
        <w:t>промислових та комунально-побутових підприємств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1D7B91" w:rsidRPr="00EC51ED" w:rsidTr="009603A2">
        <w:tc>
          <w:tcPr>
            <w:tcW w:w="5211" w:type="dxa"/>
            <w:vMerge w:val="restart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Адреса та функціональне призначення об’єкту: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  <w:vMerge/>
          </w:tcPr>
          <w:p w:rsidR="001D7B91" w:rsidRPr="000377B2" w:rsidRDefault="001D7B91" w:rsidP="009603A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  <w:vMerge w:val="restart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Замовник на проектування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  <w:vMerge/>
          </w:tcPr>
          <w:p w:rsidR="001D7B91" w:rsidRPr="000377B2" w:rsidRDefault="001D7B91" w:rsidP="009603A2">
            <w:pPr>
              <w:ind w:left="28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451"/>
        </w:trPr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П.І.Б.  відповідальної особи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Телефон відповідальної особи, електронна адреса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423"/>
        </w:trPr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 xml:space="preserve">Тип </w:t>
            </w:r>
            <w:r w:rsidR="00A968F8" w:rsidRPr="000377B2">
              <w:rPr>
                <w:b/>
                <w:sz w:val="22"/>
                <w:szCs w:val="22"/>
                <w:lang w:val="uk-UA"/>
              </w:rPr>
              <w:t>та типорозмір газового лічильника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Тип коректора(обчислювача) та версія прошивки обчислювача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Місце встановлення вузла обліку газу, приміщення з(без) опалення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Наявність електроживлення (220В, 36В)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1"/>
              </w:numPr>
              <w:ind w:left="284" w:hanging="207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 xml:space="preserve"> Наявність модемного 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зв</w:t>
            </w:r>
            <w:proofErr w:type="spellEnd"/>
            <w:r w:rsidRPr="000377B2">
              <w:rPr>
                <w:b/>
                <w:sz w:val="22"/>
                <w:szCs w:val="22"/>
              </w:rPr>
              <w:t>`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язку</w:t>
            </w:r>
            <w:proofErr w:type="spellEnd"/>
            <w:r w:rsidRPr="000377B2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інтернету</w:t>
            </w:r>
            <w:proofErr w:type="spellEnd"/>
            <w:r w:rsidRPr="000377B2">
              <w:rPr>
                <w:b/>
                <w:sz w:val="22"/>
                <w:szCs w:val="22"/>
                <w:lang w:val="uk-UA"/>
              </w:rPr>
              <w:t xml:space="preserve"> для ВОГ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c>
          <w:tcPr>
            <w:tcW w:w="5211" w:type="dxa"/>
          </w:tcPr>
          <w:p w:rsidR="001D7B91" w:rsidRPr="000377B2" w:rsidRDefault="001D7B91" w:rsidP="009603A2">
            <w:pPr>
              <w:rPr>
                <w:b/>
                <w:sz w:val="22"/>
                <w:szCs w:val="22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 xml:space="preserve">10. Газоспоживання постійне/сезонне,  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Qmax</w:t>
            </w:r>
            <w:proofErr w:type="spellEnd"/>
            <w:r w:rsidRPr="000377B2">
              <w:rPr>
                <w:b/>
                <w:sz w:val="22"/>
                <w:szCs w:val="22"/>
                <w:lang w:val="uk-UA"/>
              </w:rPr>
              <w:t>, тис.м</w:t>
            </w:r>
            <w:r w:rsidRPr="000377B2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0377B2">
              <w:rPr>
                <w:b/>
                <w:sz w:val="22"/>
                <w:szCs w:val="22"/>
                <w:lang w:val="uk-UA"/>
              </w:rPr>
              <w:t>/добу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606"/>
        </w:trPr>
        <w:tc>
          <w:tcPr>
            <w:tcW w:w="5211" w:type="dxa"/>
          </w:tcPr>
          <w:p w:rsidR="001D7B91" w:rsidRPr="000377B2" w:rsidRDefault="001D7B91" w:rsidP="001D7B91">
            <w:pPr>
              <w:numPr>
                <w:ilvl w:val="0"/>
                <w:numId w:val="2"/>
              </w:numPr>
              <w:tabs>
                <w:tab w:val="left" w:pos="-142"/>
                <w:tab w:val="left" w:pos="426"/>
              </w:tabs>
              <w:ind w:left="-142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 xml:space="preserve">  11. Надати копії архівного проекту </w:t>
            </w:r>
          </w:p>
          <w:p w:rsidR="001D7B91" w:rsidRPr="000377B2" w:rsidRDefault="001D7B91" w:rsidP="009603A2">
            <w:pPr>
              <w:tabs>
                <w:tab w:val="left" w:pos="-142"/>
                <w:tab w:val="left" w:pos="426"/>
              </w:tabs>
              <w:ind w:left="284"/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(схему підключення ВОГ).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834"/>
        </w:trPr>
        <w:tc>
          <w:tcPr>
            <w:tcW w:w="5211" w:type="dxa"/>
          </w:tcPr>
          <w:p w:rsidR="001D7B91" w:rsidRPr="000377B2" w:rsidRDefault="001D7B91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12. Фото вузла обліку (ситуаційний вигляд з вказаним місцем кріплення блоку</w:t>
            </w:r>
            <w:r w:rsidRPr="000377B2">
              <w:rPr>
                <w:b/>
                <w:sz w:val="22"/>
                <w:szCs w:val="22"/>
                <w:lang w:val="uk-UA"/>
              </w:rPr>
              <w:br/>
              <w:t>телеметрії *</w:t>
            </w:r>
            <w:r w:rsidRPr="000377B2">
              <w:rPr>
                <w:b/>
                <w:sz w:val="22"/>
                <w:szCs w:val="22"/>
                <w:vertAlign w:val="superscript"/>
                <w:lang w:val="uk-UA"/>
              </w:rPr>
              <w:t>)</w:t>
            </w:r>
            <w:r w:rsidRPr="000377B2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606"/>
        </w:trPr>
        <w:tc>
          <w:tcPr>
            <w:tcW w:w="5211" w:type="dxa"/>
          </w:tcPr>
          <w:p w:rsidR="001D7B91" w:rsidRPr="000377B2" w:rsidRDefault="001D7B91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13. Відстань від вводу 220В (ввідний автомат, розетка, тощо) до місця встановлення блоку телеметрії.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645"/>
        </w:trPr>
        <w:tc>
          <w:tcPr>
            <w:tcW w:w="5211" w:type="dxa"/>
          </w:tcPr>
          <w:p w:rsidR="001D7B91" w:rsidRPr="000377B2" w:rsidRDefault="001D7B91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 xml:space="preserve">14. Рівень проходження сигналу оператору зв’язку </w:t>
            </w:r>
            <w:r w:rsidRPr="000377B2">
              <w:rPr>
                <w:b/>
                <w:sz w:val="22"/>
                <w:szCs w:val="22"/>
              </w:rPr>
              <w:t>“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Київстар</w:t>
            </w:r>
            <w:proofErr w:type="spellEnd"/>
            <w:r w:rsidRPr="000377B2">
              <w:rPr>
                <w:b/>
                <w:sz w:val="22"/>
                <w:szCs w:val="22"/>
              </w:rPr>
              <w:t>”</w:t>
            </w:r>
            <w:r w:rsidRPr="000377B2">
              <w:rPr>
                <w:b/>
                <w:sz w:val="22"/>
                <w:szCs w:val="22"/>
                <w:lang w:val="uk-UA"/>
              </w:rPr>
              <w:t xml:space="preserve">. (перевірка </w:t>
            </w:r>
            <w:proofErr w:type="spellStart"/>
            <w:r w:rsidRPr="000377B2">
              <w:rPr>
                <w:b/>
                <w:sz w:val="22"/>
                <w:szCs w:val="22"/>
                <w:lang w:val="uk-UA"/>
              </w:rPr>
              <w:t>моб</w:t>
            </w:r>
            <w:proofErr w:type="spellEnd"/>
            <w:r w:rsidRPr="000377B2">
              <w:rPr>
                <w:b/>
                <w:sz w:val="22"/>
                <w:szCs w:val="22"/>
                <w:lang w:val="uk-UA"/>
              </w:rPr>
              <w:t>. телефоном).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9603A2">
        <w:trPr>
          <w:trHeight w:val="411"/>
        </w:trPr>
        <w:tc>
          <w:tcPr>
            <w:tcW w:w="5211" w:type="dxa"/>
          </w:tcPr>
          <w:p w:rsidR="001D7B91" w:rsidRPr="000377B2" w:rsidRDefault="001D7B91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15. Тип котельні (дахова, вмонтована, тощо)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1D7B91" w:rsidRPr="00EC51ED" w:rsidTr="000377B2">
        <w:trPr>
          <w:trHeight w:val="478"/>
        </w:trPr>
        <w:tc>
          <w:tcPr>
            <w:tcW w:w="5211" w:type="dxa"/>
          </w:tcPr>
          <w:p w:rsidR="001D7B91" w:rsidRPr="000377B2" w:rsidRDefault="001D7B91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16. Примітки та побажання замовника.</w:t>
            </w:r>
          </w:p>
        </w:tc>
        <w:tc>
          <w:tcPr>
            <w:tcW w:w="4536" w:type="dxa"/>
          </w:tcPr>
          <w:p w:rsidR="001D7B91" w:rsidRPr="00EC51ED" w:rsidRDefault="001D7B91" w:rsidP="009603A2">
            <w:pPr>
              <w:jc w:val="both"/>
              <w:rPr>
                <w:lang w:val="uk-UA"/>
              </w:rPr>
            </w:pPr>
          </w:p>
        </w:tc>
      </w:tr>
      <w:tr w:rsidR="000377B2" w:rsidRPr="00EC51ED" w:rsidTr="000377B2">
        <w:trPr>
          <w:trHeight w:val="515"/>
        </w:trPr>
        <w:tc>
          <w:tcPr>
            <w:tcW w:w="5211" w:type="dxa"/>
          </w:tcPr>
          <w:p w:rsidR="000377B2" w:rsidRPr="000377B2" w:rsidRDefault="000377B2" w:rsidP="009603A2">
            <w:pPr>
              <w:tabs>
                <w:tab w:val="left" w:pos="-142"/>
                <w:tab w:val="left" w:pos="0"/>
              </w:tabs>
              <w:rPr>
                <w:b/>
                <w:sz w:val="22"/>
                <w:szCs w:val="22"/>
                <w:lang w:val="uk-UA"/>
              </w:rPr>
            </w:pPr>
            <w:r w:rsidRPr="000377B2">
              <w:rPr>
                <w:b/>
                <w:sz w:val="22"/>
                <w:szCs w:val="22"/>
                <w:lang w:val="uk-UA"/>
              </w:rPr>
              <w:t>17. Кількість та потужність обладнання</w:t>
            </w:r>
          </w:p>
        </w:tc>
        <w:tc>
          <w:tcPr>
            <w:tcW w:w="4536" w:type="dxa"/>
          </w:tcPr>
          <w:p w:rsidR="000377B2" w:rsidRPr="00EC51ED" w:rsidRDefault="000377B2" w:rsidP="009603A2">
            <w:pPr>
              <w:jc w:val="both"/>
              <w:rPr>
                <w:lang w:val="uk-UA"/>
              </w:rPr>
            </w:pPr>
          </w:p>
        </w:tc>
      </w:tr>
    </w:tbl>
    <w:p w:rsidR="001D7B91" w:rsidRDefault="001D7B91" w:rsidP="001D7B91">
      <w:pPr>
        <w:spacing w:before="120"/>
        <w:jc w:val="both"/>
        <w:rPr>
          <w:lang w:val="uk-UA"/>
        </w:rPr>
      </w:pPr>
      <w:r w:rsidRPr="00933908">
        <w:rPr>
          <w:lang w:val="uk-UA"/>
        </w:rPr>
        <w:t>*</w:t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Габаритні та приєднувальні розміри блоку телеметрії (400*250*200 мм.)</w:t>
      </w:r>
    </w:p>
    <w:p w:rsidR="001D7B91" w:rsidRDefault="001D7B91" w:rsidP="001D7B91">
      <w:pPr>
        <w:jc w:val="both"/>
        <w:rPr>
          <w:lang w:val="uk-UA"/>
        </w:rPr>
      </w:pPr>
    </w:p>
    <w:p w:rsidR="001D7B91" w:rsidRPr="0005519F" w:rsidRDefault="001D7B91" w:rsidP="001D7B91">
      <w:pPr>
        <w:jc w:val="both"/>
      </w:pPr>
      <w:proofErr w:type="spellStart"/>
      <w:r>
        <w:t>Замовник</w:t>
      </w:r>
      <w:proofErr w:type="spellEnd"/>
      <w:r>
        <w:t xml:space="preserve"> </w:t>
      </w:r>
      <w:r>
        <w:rPr>
          <w:b/>
          <w:bCs/>
        </w:rPr>
        <w:t>_________________________________</w:t>
      </w:r>
      <w:r>
        <w:rPr>
          <w:b/>
          <w:bCs/>
          <w:lang w:val="uk-UA"/>
        </w:rPr>
        <w:t xml:space="preserve">__________  </w:t>
      </w:r>
      <w:r>
        <w:t xml:space="preserve"> </w:t>
      </w:r>
      <w:r>
        <w:rPr>
          <w:lang w:val="uk-UA"/>
        </w:rPr>
        <w:t xml:space="preserve">    ______________</w:t>
      </w:r>
      <w:r>
        <w:t xml:space="preserve">        М.П.</w:t>
      </w:r>
    </w:p>
    <w:p w:rsidR="001D7B91" w:rsidRPr="0070361D" w:rsidRDefault="001D7B91" w:rsidP="001D7B91">
      <w:pPr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70361D">
        <w:rPr>
          <w:sz w:val="18"/>
          <w:szCs w:val="18"/>
          <w:lang w:val="uk-UA"/>
        </w:rPr>
        <w:t>ПІБ, назва організації)</w:t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  <w:t>(підпис)</w:t>
      </w:r>
    </w:p>
    <w:p w:rsidR="001D7B91" w:rsidRPr="0016034B" w:rsidRDefault="001D7B91" w:rsidP="001D7B91">
      <w:pPr>
        <w:jc w:val="both"/>
        <w:rPr>
          <w:sz w:val="20"/>
          <w:szCs w:val="20"/>
        </w:rPr>
      </w:pPr>
    </w:p>
    <w:p w:rsidR="001D7B91" w:rsidRDefault="001D7B91" w:rsidP="001D7B91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Прийомні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години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Єдиного вікна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П</w:t>
      </w:r>
      <w:r>
        <w:rPr>
          <w:b/>
          <w:bCs/>
          <w:sz w:val="22"/>
          <w:szCs w:val="22"/>
        </w:rPr>
        <w:t>АТ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"Київгаз"</w:t>
      </w:r>
      <w:proofErr w:type="gramStart"/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  <w:lang w:val="uk-UA"/>
        </w:rPr>
        <w:t xml:space="preserve"> </w:t>
      </w:r>
    </w:p>
    <w:p w:rsidR="001D7B91" w:rsidRPr="004B1378" w:rsidRDefault="001D7B91" w:rsidP="001D7B91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proofErr w:type="spellStart"/>
      <w:r>
        <w:rPr>
          <w:b/>
          <w:bCs/>
        </w:rPr>
        <w:t>понеділок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-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четвер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uk-UA"/>
        </w:rPr>
        <w:t>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14.00-17.00</w:t>
      </w:r>
    </w:p>
    <w:p w:rsidR="001D7B91" w:rsidRPr="004F288B" w:rsidRDefault="001D7B91" w:rsidP="001D7B91">
      <w:pPr>
        <w:ind w:left="212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п’ятниця:  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14.00-16.00</w:t>
      </w:r>
    </w:p>
    <w:p w:rsidR="001D7B91" w:rsidRPr="00A7690E" w:rsidRDefault="001D7B91" w:rsidP="001D7B91">
      <w:pPr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по</w:t>
      </w:r>
      <w:proofErr w:type="gramEnd"/>
      <w:r>
        <w:rPr>
          <w:b/>
          <w:bCs/>
          <w:sz w:val="22"/>
          <w:szCs w:val="22"/>
        </w:rPr>
        <w:t xml:space="preserve"> тел. </w:t>
      </w:r>
      <w:r w:rsidRPr="00A7690E">
        <w:rPr>
          <w:b/>
          <w:lang w:val="uk-UA"/>
        </w:rPr>
        <w:t xml:space="preserve"> </w:t>
      </w:r>
      <w:r>
        <w:rPr>
          <w:b/>
          <w:lang w:val="uk-UA"/>
        </w:rPr>
        <w:t>044-</w:t>
      </w:r>
      <w:r w:rsidRPr="00A7690E">
        <w:rPr>
          <w:b/>
          <w:lang w:val="uk-UA"/>
        </w:rPr>
        <w:t>202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66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61.</w:t>
      </w:r>
    </w:p>
    <w:p w:rsidR="001D7B91" w:rsidRDefault="001D7B91" w:rsidP="001D7B91">
      <w:pPr>
        <w:jc w:val="both"/>
        <w:rPr>
          <w:lang w:val="uk-UA"/>
        </w:rPr>
      </w:pPr>
    </w:p>
    <w:p w:rsidR="001D7B91" w:rsidRPr="001D7B91" w:rsidRDefault="001D7B91" w:rsidP="001D7B91">
      <w:pPr>
        <w:jc w:val="both"/>
        <w:rPr>
          <w:sz w:val="20"/>
          <w:szCs w:val="20"/>
        </w:rPr>
      </w:pPr>
      <w:r w:rsidRPr="001D7B91">
        <w:rPr>
          <w:b/>
          <w:bCs/>
          <w:sz w:val="20"/>
          <w:szCs w:val="20"/>
          <w:lang w:val="uk-UA"/>
        </w:rPr>
        <w:t xml:space="preserve">*Примітка: 1. </w:t>
      </w:r>
      <w:r w:rsidRPr="001D7B91">
        <w:rPr>
          <w:bCs/>
          <w:sz w:val="20"/>
          <w:szCs w:val="20"/>
          <w:lang w:val="uk-UA"/>
        </w:rPr>
        <w:t xml:space="preserve">Заяву та опитувальний лист направляти за адресою вул. </w:t>
      </w:r>
      <w:proofErr w:type="spellStart"/>
      <w:r w:rsidRPr="001D7B91">
        <w:rPr>
          <w:bCs/>
          <w:sz w:val="20"/>
          <w:szCs w:val="20"/>
          <w:lang w:val="uk-UA"/>
        </w:rPr>
        <w:t>Кіквідзе</w:t>
      </w:r>
      <w:proofErr w:type="spellEnd"/>
      <w:r w:rsidRPr="001D7B91">
        <w:rPr>
          <w:bCs/>
          <w:sz w:val="20"/>
          <w:szCs w:val="20"/>
          <w:lang w:val="uk-UA"/>
        </w:rPr>
        <w:t xml:space="preserve">, 4-Б у Єдине вікно або на </w:t>
      </w:r>
      <w:proofErr w:type="spellStart"/>
      <w:r w:rsidRPr="001D7B91">
        <w:rPr>
          <w:bCs/>
          <w:sz w:val="20"/>
          <w:szCs w:val="20"/>
          <w:lang w:val="uk-UA"/>
        </w:rPr>
        <w:t>електронн</w:t>
      </w:r>
      <w:r w:rsidRPr="001D7B91">
        <w:rPr>
          <w:bCs/>
          <w:sz w:val="20"/>
          <w:szCs w:val="20"/>
        </w:rPr>
        <w:t>і</w:t>
      </w:r>
      <w:proofErr w:type="spellEnd"/>
      <w:r w:rsidRPr="001D7B91">
        <w:rPr>
          <w:bCs/>
          <w:sz w:val="20"/>
          <w:szCs w:val="20"/>
          <w:lang w:val="uk-UA"/>
        </w:rPr>
        <w:t xml:space="preserve"> адреси: </w:t>
      </w:r>
      <w:hyperlink r:id="rId5" w:history="1">
        <w:r w:rsidRPr="001D7B91">
          <w:rPr>
            <w:rStyle w:val="a5"/>
            <w:sz w:val="20"/>
            <w:szCs w:val="20"/>
            <w:lang w:val="uk-UA"/>
          </w:rPr>
          <w:t>s</w:t>
        </w:r>
        <w:r w:rsidRPr="001D7B91">
          <w:rPr>
            <w:rStyle w:val="a5"/>
            <w:sz w:val="20"/>
            <w:szCs w:val="20"/>
            <w:lang w:val="en-US"/>
          </w:rPr>
          <w:t>erhii</w:t>
        </w:r>
        <w:r w:rsidRPr="001D7B91">
          <w:rPr>
            <w:rStyle w:val="a5"/>
            <w:sz w:val="20"/>
            <w:szCs w:val="20"/>
          </w:rPr>
          <w:t>.</w:t>
        </w:r>
        <w:r w:rsidRPr="001D7B91">
          <w:rPr>
            <w:rStyle w:val="a5"/>
            <w:sz w:val="20"/>
            <w:szCs w:val="20"/>
            <w:lang w:val="en-US"/>
          </w:rPr>
          <w:t>khoruzhyi</w:t>
        </w:r>
        <w:r w:rsidRPr="001D7B91">
          <w:rPr>
            <w:rStyle w:val="a5"/>
            <w:sz w:val="20"/>
            <w:szCs w:val="20"/>
          </w:rPr>
          <w:t>@</w:t>
        </w:r>
        <w:r w:rsidRPr="001D7B91">
          <w:rPr>
            <w:rStyle w:val="a5"/>
            <w:sz w:val="20"/>
            <w:szCs w:val="20"/>
            <w:lang w:val="en-US"/>
          </w:rPr>
          <w:t>kyivgaz</w:t>
        </w:r>
        <w:r w:rsidRPr="001D7B91">
          <w:rPr>
            <w:rStyle w:val="a5"/>
            <w:sz w:val="20"/>
            <w:szCs w:val="20"/>
          </w:rPr>
          <w:t>.</w:t>
        </w:r>
        <w:r w:rsidRPr="001D7B91">
          <w:rPr>
            <w:rStyle w:val="a5"/>
            <w:sz w:val="20"/>
            <w:szCs w:val="20"/>
            <w:lang w:val="en-US"/>
          </w:rPr>
          <w:t>com</w:t>
        </w:r>
      </w:hyperlink>
      <w:r w:rsidRPr="001D7B91">
        <w:rPr>
          <w:sz w:val="20"/>
          <w:szCs w:val="20"/>
          <w:lang w:val="uk-UA"/>
        </w:rPr>
        <w:t xml:space="preserve"> </w:t>
      </w:r>
    </w:p>
    <w:p w:rsidR="00DC4FA5" w:rsidRDefault="001D7B91" w:rsidP="001D7B91">
      <w:pPr>
        <w:rPr>
          <w:bCs/>
          <w:sz w:val="20"/>
          <w:szCs w:val="20"/>
          <w:lang w:val="uk-UA"/>
        </w:rPr>
      </w:pPr>
      <w:r w:rsidRPr="001D7B91">
        <w:rPr>
          <w:bCs/>
          <w:sz w:val="20"/>
          <w:szCs w:val="20"/>
          <w:lang w:val="uk-UA"/>
        </w:rPr>
        <w:t xml:space="preserve">2. Відповідно до вимог Кодексу ГРМ «Оператор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завдання»(п.5, гл.4, </w:t>
      </w:r>
      <w:proofErr w:type="spellStart"/>
      <w:r w:rsidRPr="001D7B91">
        <w:rPr>
          <w:bCs/>
          <w:sz w:val="20"/>
          <w:szCs w:val="20"/>
          <w:lang w:val="uk-UA"/>
        </w:rPr>
        <w:t>розд.Х</w:t>
      </w:r>
      <w:proofErr w:type="spellEnd"/>
      <w:r w:rsidRPr="001D7B91">
        <w:rPr>
          <w:bCs/>
          <w:sz w:val="20"/>
          <w:szCs w:val="20"/>
          <w:lang w:val="uk-UA"/>
        </w:rPr>
        <w:t>).</w:t>
      </w:r>
    </w:p>
    <w:p w:rsidR="001D7B91" w:rsidRPr="001D7B91" w:rsidRDefault="001D7B91" w:rsidP="001D7B91">
      <w:pPr>
        <w:rPr>
          <w:sz w:val="20"/>
          <w:szCs w:val="20"/>
          <w:lang w:val="uk-UA"/>
        </w:rPr>
      </w:pPr>
      <w:r w:rsidRPr="001D7B91">
        <w:rPr>
          <w:bCs/>
          <w:sz w:val="20"/>
          <w:szCs w:val="20"/>
          <w:lang w:val="uk-UA"/>
        </w:rPr>
        <w:t>3. «П</w:t>
      </w:r>
      <w:r w:rsidRPr="001D7B91">
        <w:rPr>
          <w:sz w:val="20"/>
          <w:szCs w:val="20"/>
          <w:lang w:val="uk-UA"/>
        </w:rPr>
        <w:t xml:space="preserve">рийняття в експлуатацію засобів дистанційної передачі даних на комерційному вузлі обліку за участі Оператора ГРМ, має підтверджуватися відповідним актом введення в експлуатацію»(п.3, гл.3, </w:t>
      </w:r>
      <w:proofErr w:type="spellStart"/>
      <w:r w:rsidRPr="001D7B91">
        <w:rPr>
          <w:sz w:val="20"/>
          <w:szCs w:val="20"/>
          <w:lang w:val="uk-UA"/>
        </w:rPr>
        <w:t>розд.Х</w:t>
      </w:r>
      <w:proofErr w:type="spellEnd"/>
      <w:r w:rsidRPr="001D7B91">
        <w:rPr>
          <w:sz w:val="20"/>
          <w:szCs w:val="20"/>
          <w:lang w:val="uk-UA"/>
        </w:rPr>
        <w:t>).</w:t>
      </w:r>
    </w:p>
    <w:sectPr w:rsidR="001D7B91" w:rsidRPr="001D7B91" w:rsidSect="001D7B9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B28"/>
    <w:multiLevelType w:val="hybridMultilevel"/>
    <w:tmpl w:val="8CB452D2"/>
    <w:lvl w:ilvl="0" w:tplc="E506B6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A0D2E"/>
    <w:multiLevelType w:val="hybridMultilevel"/>
    <w:tmpl w:val="D624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B91"/>
    <w:rsid w:val="000377B2"/>
    <w:rsid w:val="001D7B91"/>
    <w:rsid w:val="002061EF"/>
    <w:rsid w:val="004A32F2"/>
    <w:rsid w:val="00590D68"/>
    <w:rsid w:val="0064037D"/>
    <w:rsid w:val="00670C37"/>
    <w:rsid w:val="00693675"/>
    <w:rsid w:val="00A968F8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B9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D7B9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1D7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hii.khoruzhyi@kyivg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1384</Words>
  <Characters>790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nikolay.ryabokon</dc:creator>
  <cp:lastModifiedBy>serhii.khoruzhyi</cp:lastModifiedBy>
  <cp:revision>5</cp:revision>
  <dcterms:created xsi:type="dcterms:W3CDTF">2016-10-28T12:10:00Z</dcterms:created>
  <dcterms:modified xsi:type="dcterms:W3CDTF">2016-12-08T09:49:00Z</dcterms:modified>
</cp:coreProperties>
</file>